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4A" w:rsidRPr="00465607" w:rsidRDefault="00A15B4A" w:rsidP="00A15B4A">
      <w:pPr>
        <w:adjustRightInd w:val="0"/>
        <w:jc w:val="right"/>
        <w:outlineLvl w:val="0"/>
        <w:rPr>
          <w:sz w:val="26"/>
          <w:szCs w:val="26"/>
        </w:rPr>
      </w:pPr>
      <w:r w:rsidRPr="00465607">
        <w:rPr>
          <w:sz w:val="26"/>
          <w:szCs w:val="26"/>
        </w:rPr>
        <w:t>Приложение № 1</w:t>
      </w:r>
    </w:p>
    <w:p w:rsidR="00A15B4A" w:rsidRPr="00465607" w:rsidRDefault="00A15B4A" w:rsidP="00A15B4A">
      <w:pPr>
        <w:ind w:left="5670"/>
        <w:jc w:val="right"/>
        <w:rPr>
          <w:sz w:val="26"/>
          <w:szCs w:val="26"/>
        </w:rPr>
      </w:pPr>
      <w:r w:rsidRPr="00465607">
        <w:rPr>
          <w:sz w:val="26"/>
          <w:szCs w:val="26"/>
        </w:rPr>
        <w:t>к приказу ФАС России</w:t>
      </w:r>
    </w:p>
    <w:p w:rsidR="00A15B4A" w:rsidRDefault="00A15B4A" w:rsidP="00A15B4A">
      <w:pPr>
        <w:adjustRightInd w:val="0"/>
        <w:jc w:val="right"/>
        <w:outlineLvl w:val="0"/>
        <w:rPr>
          <w:sz w:val="26"/>
          <w:szCs w:val="26"/>
        </w:rPr>
      </w:pPr>
      <w:r w:rsidRPr="0046560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19.04.2011 </w:t>
      </w:r>
      <w:r w:rsidRPr="00465607">
        <w:rPr>
          <w:sz w:val="26"/>
          <w:szCs w:val="26"/>
        </w:rPr>
        <w:t xml:space="preserve">№ </w:t>
      </w:r>
      <w:r>
        <w:rPr>
          <w:sz w:val="26"/>
          <w:szCs w:val="26"/>
        </w:rPr>
        <w:t>292</w:t>
      </w:r>
    </w:p>
    <w:p w:rsidR="00A15B4A" w:rsidRDefault="00A15B4A" w:rsidP="00A15B4A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9ж-1</w:t>
      </w:r>
    </w:p>
    <w:p w:rsidR="0085664B" w:rsidRDefault="0085664B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</w:t>
      </w:r>
      <w:r w:rsidR="008C02EA">
        <w:rPr>
          <w:b/>
          <w:bCs/>
          <w:sz w:val="26"/>
          <w:szCs w:val="26"/>
        </w:rPr>
        <w:t>о способах  приобретения и об объемах товаров, необходимых для выполнения (оказания) регулируемых работ (услуг) в аэропортах</w:t>
      </w:r>
    </w:p>
    <w:p w:rsidR="00A15B4A" w:rsidRPr="00465607" w:rsidRDefault="00A15B4A" w:rsidP="00A15B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65607">
        <w:rPr>
          <w:rFonts w:ascii="Times New Roman" w:hAnsi="Times New Roman" w:cs="Times New Roman"/>
          <w:sz w:val="26"/>
          <w:szCs w:val="26"/>
        </w:rPr>
        <w:t>редоставляемые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F2E">
        <w:rPr>
          <w:rFonts w:ascii="Times New Roman" w:hAnsi="Times New Roman" w:cs="Times New Roman"/>
          <w:b/>
          <w:sz w:val="26"/>
          <w:szCs w:val="26"/>
        </w:rPr>
        <w:t>ОАО «Аэропорт Ульяновск»</w:t>
      </w:r>
    </w:p>
    <w:p w:rsidR="00A15B4A" w:rsidRPr="00BF5F2E" w:rsidRDefault="00A15B4A" w:rsidP="00A15B4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>на территор</w:t>
      </w:r>
      <w:proofErr w:type="gramStart"/>
      <w:r w:rsidRPr="00465607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аэ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ропорта </w:t>
      </w:r>
      <w:r w:rsidRPr="00BF5F2E">
        <w:rPr>
          <w:rFonts w:ascii="Times New Roman" w:hAnsi="Times New Roman" w:cs="Times New Roman"/>
          <w:b/>
          <w:sz w:val="26"/>
          <w:szCs w:val="26"/>
        </w:rPr>
        <w:t>Ульяновск (Баратаевка)</w:t>
      </w:r>
    </w:p>
    <w:p w:rsidR="00A15B4A" w:rsidRPr="00BF5F2E" w:rsidRDefault="00A15B4A" w:rsidP="00A15B4A">
      <w:pPr>
        <w:adjustRightInd w:val="0"/>
        <w:jc w:val="both"/>
        <w:outlineLvl w:val="1"/>
        <w:rPr>
          <w:b/>
          <w:sz w:val="26"/>
          <w:szCs w:val="26"/>
        </w:rPr>
      </w:pPr>
      <w:r w:rsidRPr="00465607">
        <w:rPr>
          <w:sz w:val="26"/>
          <w:szCs w:val="26"/>
        </w:rPr>
        <w:t>за период</w:t>
      </w:r>
      <w:r>
        <w:rPr>
          <w:sz w:val="26"/>
          <w:szCs w:val="26"/>
        </w:rPr>
        <w:t xml:space="preserve"> </w:t>
      </w:r>
      <w:r w:rsidRPr="00BF5F2E">
        <w:rPr>
          <w:b/>
          <w:sz w:val="26"/>
          <w:szCs w:val="26"/>
        </w:rPr>
        <w:t>29.03.2014</w:t>
      </w:r>
      <w:r w:rsidR="00A637DF">
        <w:rPr>
          <w:b/>
          <w:sz w:val="26"/>
          <w:szCs w:val="26"/>
        </w:rPr>
        <w:t>-</w:t>
      </w:r>
      <w:r w:rsidR="00A637DF" w:rsidRPr="00BF5F2E">
        <w:rPr>
          <w:b/>
          <w:sz w:val="26"/>
          <w:szCs w:val="26"/>
        </w:rPr>
        <w:t>27.10.201</w:t>
      </w:r>
      <w:r w:rsidR="00A637DF">
        <w:rPr>
          <w:b/>
          <w:sz w:val="26"/>
          <w:szCs w:val="26"/>
        </w:rPr>
        <w:t>4</w:t>
      </w:r>
    </w:p>
    <w:p w:rsidR="00A15B4A" w:rsidRDefault="00A15B4A" w:rsidP="00A15B4A">
      <w:pPr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ОАО «Аэропорт Ульяновск», 432045, г. Ульяновск, ул. </w:t>
      </w:r>
      <w:proofErr w:type="gramStart"/>
      <w:r>
        <w:rPr>
          <w:sz w:val="26"/>
          <w:szCs w:val="26"/>
        </w:rPr>
        <w:t>Авиационная</w:t>
      </w:r>
      <w:proofErr w:type="gramEnd"/>
      <w:r>
        <w:rPr>
          <w:sz w:val="26"/>
          <w:szCs w:val="26"/>
        </w:rPr>
        <w:t>, д.20</w:t>
      </w:r>
    </w:p>
    <w:p w:rsidR="00A15B4A" w:rsidRDefault="00A15B4A" w:rsidP="00A15B4A">
      <w:pPr>
        <w:adjustRightInd w:val="0"/>
        <w:ind w:right="11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Генеральный директор Наконечный Сергей Иванович</w:t>
      </w:r>
    </w:p>
    <w:p w:rsidR="00A15B4A" w:rsidRDefault="00A15B4A" w:rsidP="00A15B4A">
      <w:pPr>
        <w:adjustRightInd w:val="0"/>
        <w:ind w:right="11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Контактный телефон: +7 (8422) 39-84-10, тел/факс +7 (8422) 45-56-45</w:t>
      </w:r>
    </w:p>
    <w:p w:rsidR="00A15B4A" w:rsidRDefault="00A15B4A" w:rsidP="00A15B4A">
      <w:pPr>
        <w:adjustRightInd w:val="0"/>
        <w:ind w:right="119"/>
        <w:jc w:val="both"/>
        <w:outlineLvl w:val="4"/>
        <w:rPr>
          <w:sz w:val="26"/>
          <w:szCs w:val="26"/>
        </w:rPr>
      </w:pPr>
      <w:proofErr w:type="gramStart"/>
      <w:r>
        <w:rPr>
          <w:sz w:val="26"/>
          <w:szCs w:val="26"/>
        </w:rPr>
        <w:t>Е</w:t>
      </w:r>
      <w:proofErr w:type="gramEnd"/>
      <w:r w:rsidRPr="002E058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2E058B">
        <w:rPr>
          <w:sz w:val="26"/>
          <w:szCs w:val="26"/>
        </w:rPr>
        <w:t xml:space="preserve">: </w:t>
      </w:r>
      <w:hyperlink r:id="rId8" w:history="1">
        <w:r w:rsidRPr="00FA5A1F">
          <w:rPr>
            <w:rStyle w:val="a7"/>
            <w:sz w:val="26"/>
            <w:szCs w:val="26"/>
            <w:lang w:val="en-US"/>
          </w:rPr>
          <w:t>info</w:t>
        </w:r>
        <w:r w:rsidRPr="002E058B">
          <w:rPr>
            <w:rStyle w:val="a7"/>
            <w:sz w:val="26"/>
            <w:szCs w:val="26"/>
          </w:rPr>
          <w:t>@</w:t>
        </w:r>
        <w:r w:rsidRPr="00FA5A1F">
          <w:rPr>
            <w:rStyle w:val="a7"/>
            <w:sz w:val="26"/>
            <w:szCs w:val="26"/>
            <w:lang w:val="en-US"/>
          </w:rPr>
          <w:t>ulk</w:t>
        </w:r>
        <w:r w:rsidRPr="002E058B">
          <w:rPr>
            <w:rStyle w:val="a7"/>
            <w:sz w:val="26"/>
            <w:szCs w:val="26"/>
          </w:rPr>
          <w:t>.</w:t>
        </w:r>
        <w:r w:rsidRPr="00FA5A1F">
          <w:rPr>
            <w:rStyle w:val="a7"/>
            <w:sz w:val="26"/>
            <w:szCs w:val="26"/>
            <w:lang w:val="en-US"/>
          </w:rPr>
          <w:t>aero</w:t>
        </w:r>
      </w:hyperlink>
      <w:r w:rsidRPr="002E058B">
        <w:rPr>
          <w:sz w:val="26"/>
          <w:szCs w:val="26"/>
        </w:rPr>
        <w:t xml:space="preserve">,  </w:t>
      </w:r>
      <w:r>
        <w:rPr>
          <w:sz w:val="26"/>
          <w:szCs w:val="26"/>
          <w:lang w:val="en-US"/>
        </w:rPr>
        <w:t>WEB</w:t>
      </w:r>
      <w:r w:rsidRPr="002E058B">
        <w:rPr>
          <w:sz w:val="26"/>
          <w:szCs w:val="26"/>
        </w:rPr>
        <w:t xml:space="preserve">: </w:t>
      </w:r>
      <w:hyperlink r:id="rId9" w:history="1">
        <w:r w:rsidRPr="00FA5A1F">
          <w:rPr>
            <w:rStyle w:val="a7"/>
            <w:sz w:val="26"/>
            <w:szCs w:val="26"/>
            <w:lang w:val="en-US"/>
          </w:rPr>
          <w:t>www</w:t>
        </w:r>
        <w:r w:rsidRPr="002E058B">
          <w:rPr>
            <w:rStyle w:val="a7"/>
            <w:sz w:val="26"/>
            <w:szCs w:val="26"/>
          </w:rPr>
          <w:t>.</w:t>
        </w:r>
        <w:r w:rsidRPr="00FA5A1F">
          <w:rPr>
            <w:rStyle w:val="a7"/>
            <w:sz w:val="26"/>
            <w:szCs w:val="26"/>
            <w:lang w:val="en-US"/>
          </w:rPr>
          <w:t>ulk</w:t>
        </w:r>
        <w:r w:rsidRPr="002E058B">
          <w:rPr>
            <w:rStyle w:val="a7"/>
            <w:sz w:val="26"/>
            <w:szCs w:val="26"/>
          </w:rPr>
          <w:t>.</w:t>
        </w:r>
        <w:r w:rsidRPr="00FA5A1F">
          <w:rPr>
            <w:rStyle w:val="a7"/>
            <w:sz w:val="26"/>
            <w:szCs w:val="26"/>
            <w:lang w:val="en-US"/>
          </w:rPr>
          <w:t>aero</w:t>
        </w:r>
      </w:hyperlink>
      <w:r w:rsidRPr="002E058B">
        <w:rPr>
          <w:sz w:val="26"/>
          <w:szCs w:val="26"/>
        </w:rPr>
        <w:t xml:space="preserve">,   </w:t>
      </w:r>
      <w:r>
        <w:rPr>
          <w:sz w:val="26"/>
          <w:szCs w:val="26"/>
        </w:rPr>
        <w:t>АФТН: УВЛЛАПДУ</w:t>
      </w:r>
    </w:p>
    <w:p w:rsidR="00A15B4A" w:rsidRPr="002E058B" w:rsidRDefault="00A15B4A" w:rsidP="00A15B4A">
      <w:pPr>
        <w:adjustRightInd w:val="0"/>
        <w:ind w:right="119"/>
        <w:jc w:val="both"/>
        <w:outlineLvl w:val="4"/>
        <w:rPr>
          <w:sz w:val="26"/>
          <w:szCs w:val="26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52"/>
        <w:gridCol w:w="2583"/>
        <w:gridCol w:w="1276"/>
        <w:gridCol w:w="850"/>
        <w:gridCol w:w="1418"/>
        <w:gridCol w:w="1460"/>
        <w:gridCol w:w="1060"/>
        <w:gridCol w:w="1272"/>
        <w:gridCol w:w="663"/>
        <w:gridCol w:w="1386"/>
        <w:gridCol w:w="921"/>
        <w:gridCol w:w="1176"/>
      </w:tblGrid>
      <w:tr w:rsidR="008C02EA" w:rsidTr="00384C71">
        <w:trPr>
          <w:cantSplit/>
          <w:trHeight w:val="241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закупки</w:t>
            </w:r>
          </w:p>
        </w:tc>
        <w:tc>
          <w:tcPr>
            <w:tcW w:w="4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 (товара, работы, услуги)</w:t>
            </w:r>
          </w:p>
        </w:tc>
        <w:tc>
          <w:tcPr>
            <w:tcW w:w="5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B162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  <w:r w:rsidR="00CE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 w:rsidR="00CE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 (работ,</w:t>
            </w:r>
            <w:r w:rsidR="00CE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услуг) (руб.)</w:t>
            </w:r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объем товаров (работ, услуг)</w:t>
            </w: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F6A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закупки товаров (работ, услуг) (руб.) </w:t>
            </w:r>
          </w:p>
        </w:tc>
      </w:tr>
      <w:tr w:rsidR="008C02EA" w:rsidTr="00384C71">
        <w:trPr>
          <w:cantSplit/>
          <w:trHeight w:val="483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заказа</w:t>
            </w:r>
            <w:r w:rsidR="00CE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проведения торгов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заказа без проведения торгов  </w:t>
            </w:r>
          </w:p>
        </w:tc>
        <w:tc>
          <w:tcPr>
            <w:tcW w:w="1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EA" w:rsidTr="00384C71">
        <w:trPr>
          <w:cantSplit/>
          <w:trHeight w:val="241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382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r w:rsidR="00CE6F23">
              <w:rPr>
                <w:rFonts w:ascii="Times New Roman" w:hAnsi="Times New Roman" w:cs="Times New Roman"/>
                <w:sz w:val="24"/>
                <w:szCs w:val="24"/>
              </w:rPr>
              <w:t>ортное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2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оборудован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 топливо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 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CE6F23">
              <w:rPr>
                <w:rFonts w:ascii="Times New Roman" w:hAnsi="Times New Roman" w:cs="Times New Roman"/>
                <w:sz w:val="24"/>
                <w:szCs w:val="24"/>
              </w:rPr>
              <w:t>котиро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 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 (подрядчик)</w:t>
            </w:r>
          </w:p>
        </w:tc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EA" w:rsidTr="00384C71">
        <w:trPr>
          <w:cantSplit/>
          <w:trHeight w:val="724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(стоимость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оговора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CE6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(стоимость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оговора  </w:t>
            </w:r>
          </w:p>
        </w:tc>
        <w:tc>
          <w:tcPr>
            <w:tcW w:w="1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E1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EA" w:rsidTr="00384C71">
        <w:trPr>
          <w:cantSplit/>
          <w:trHeight w:val="2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EA" w:rsidRDefault="008C02EA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7BB3" w:rsidTr="00384C71">
        <w:trPr>
          <w:cantSplit/>
          <w:trHeight w:val="2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P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Аэродромный автозаправщик питьевой водой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  <w:r w:rsidRPr="00037BB3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GQS</w:t>
            </w:r>
            <w:r w:rsidRPr="0003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шасси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037BB3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2729B" w:rsidP="00037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2 650 000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2 650 000</w:t>
            </w:r>
          </w:p>
        </w:tc>
      </w:tr>
      <w:tr w:rsidR="00037BB3" w:rsidTr="00384C71">
        <w:trPr>
          <w:cantSplit/>
          <w:trHeight w:val="2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P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комбинированная КО-806-20 с поливомоечным, плужным, щеточным и распределяющим оборудованием на шасси МАЗ-5340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-485-000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2 480 000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B3" w:rsidRDefault="00037BB3" w:rsidP="00AA3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2 480 000</w:t>
            </w:r>
          </w:p>
        </w:tc>
      </w:tr>
    </w:tbl>
    <w:p w:rsidR="003507DC" w:rsidRDefault="003507DC">
      <w:pPr>
        <w:spacing w:after="240"/>
        <w:rPr>
          <w:sz w:val="24"/>
          <w:szCs w:val="24"/>
        </w:rPr>
      </w:pPr>
    </w:p>
    <w:p w:rsidR="00485096" w:rsidRPr="006B2D7C" w:rsidRDefault="00485096" w:rsidP="00485096">
      <w:pPr>
        <w:adjustRightInd w:val="0"/>
        <w:spacing w:line="312" w:lineRule="auto"/>
        <w:jc w:val="both"/>
        <w:rPr>
          <w:sz w:val="28"/>
          <w:szCs w:val="28"/>
          <w:u w:val="single"/>
        </w:rPr>
      </w:pPr>
      <w:r w:rsidRPr="006B2D7C">
        <w:rPr>
          <w:sz w:val="28"/>
          <w:szCs w:val="28"/>
          <w:u w:val="single"/>
        </w:rPr>
        <w:t>Примечания:</w:t>
      </w:r>
    </w:p>
    <w:p w:rsidR="00485096" w:rsidRPr="006B2D7C" w:rsidRDefault="00485096" w:rsidP="00485096">
      <w:pPr>
        <w:numPr>
          <w:ilvl w:val="0"/>
          <w:numId w:val="4"/>
        </w:numPr>
        <w:tabs>
          <w:tab w:val="clear" w:pos="900"/>
          <w:tab w:val="num" w:pos="284"/>
        </w:tabs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 xml:space="preserve">В форме должен быть указан отчетный период (зимний </w:t>
      </w:r>
      <w:r>
        <w:rPr>
          <w:sz w:val="28"/>
          <w:szCs w:val="28"/>
        </w:rPr>
        <w:t>или</w:t>
      </w:r>
      <w:r w:rsidRPr="006B2D7C">
        <w:rPr>
          <w:sz w:val="28"/>
          <w:szCs w:val="28"/>
        </w:rPr>
        <w:t xml:space="preserve"> летний сезон)</w:t>
      </w:r>
      <w:r>
        <w:rPr>
          <w:sz w:val="28"/>
          <w:szCs w:val="28"/>
        </w:rPr>
        <w:t>,</w:t>
      </w:r>
      <w:r w:rsidRPr="006B2D7C">
        <w:rPr>
          <w:sz w:val="28"/>
          <w:szCs w:val="28"/>
        </w:rPr>
        <w:t xml:space="preserve"> наименование субъекта естественной монополии,    раскрывающего информацию.</w:t>
      </w:r>
    </w:p>
    <w:p w:rsidR="00485096" w:rsidRPr="006B2D7C" w:rsidRDefault="00485096" w:rsidP="00485096">
      <w:pPr>
        <w:numPr>
          <w:ilvl w:val="0"/>
          <w:numId w:val="4"/>
        </w:numPr>
        <w:tabs>
          <w:tab w:val="clear" w:pos="900"/>
          <w:tab w:val="num" w:pos="284"/>
        </w:tabs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485096" w:rsidRPr="006B2D7C" w:rsidRDefault="00485096" w:rsidP="00485096">
      <w:pPr>
        <w:numPr>
          <w:ilvl w:val="0"/>
          <w:numId w:val="4"/>
        </w:numPr>
        <w:tabs>
          <w:tab w:val="clear" w:pos="900"/>
          <w:tab w:val="num" w:pos="284"/>
        </w:tabs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</w:t>
      </w:r>
      <w:r>
        <w:rPr>
          <w:sz w:val="28"/>
          <w:szCs w:val="28"/>
        </w:rPr>
        <w:t>и графы</w:t>
      </w:r>
      <w:r w:rsidRPr="006B2D7C">
        <w:rPr>
          <w:sz w:val="28"/>
          <w:szCs w:val="28"/>
        </w:rPr>
        <w:t xml:space="preserve"> 3 </w:t>
      </w:r>
      <w:r>
        <w:rPr>
          <w:sz w:val="28"/>
          <w:szCs w:val="28"/>
        </w:rPr>
        <w:t>указывается</w:t>
      </w:r>
      <w:r w:rsidRPr="006B2D7C">
        <w:rPr>
          <w:sz w:val="28"/>
          <w:szCs w:val="28"/>
        </w:rPr>
        <w:t xml:space="preserve"> наименование приобретаемой аэропортовой техники, ее вид и тип.  </w:t>
      </w:r>
    </w:p>
    <w:p w:rsidR="00485096" w:rsidRPr="006B2D7C" w:rsidRDefault="00485096" w:rsidP="00485096">
      <w:pPr>
        <w:numPr>
          <w:ilvl w:val="0"/>
          <w:numId w:val="4"/>
        </w:numPr>
        <w:tabs>
          <w:tab w:val="clear" w:pos="900"/>
          <w:tab w:val="num" w:pos="284"/>
        </w:tabs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</w:t>
      </w:r>
      <w:r>
        <w:rPr>
          <w:sz w:val="28"/>
          <w:szCs w:val="28"/>
        </w:rPr>
        <w:t>и графы</w:t>
      </w:r>
      <w:r w:rsidRPr="006B2D7C">
        <w:rPr>
          <w:sz w:val="28"/>
          <w:szCs w:val="28"/>
        </w:rPr>
        <w:t xml:space="preserve"> 4 </w:t>
      </w:r>
      <w:r>
        <w:rPr>
          <w:sz w:val="28"/>
          <w:szCs w:val="28"/>
        </w:rPr>
        <w:t>указывается</w:t>
      </w:r>
      <w:r w:rsidRPr="006B2D7C">
        <w:rPr>
          <w:sz w:val="28"/>
          <w:szCs w:val="28"/>
        </w:rPr>
        <w:t xml:space="preserve"> наименование приобретаемого импортного технологического оборудования.</w:t>
      </w:r>
    </w:p>
    <w:p w:rsidR="00485096" w:rsidRPr="006B2D7C" w:rsidRDefault="00485096" w:rsidP="00485096">
      <w:pPr>
        <w:numPr>
          <w:ilvl w:val="0"/>
          <w:numId w:val="4"/>
        </w:numPr>
        <w:tabs>
          <w:tab w:val="clear" w:pos="900"/>
          <w:tab w:val="num" w:pos="284"/>
        </w:tabs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</w:t>
      </w:r>
      <w:r>
        <w:rPr>
          <w:sz w:val="28"/>
          <w:szCs w:val="28"/>
        </w:rPr>
        <w:t>и</w:t>
      </w:r>
      <w:r w:rsidRPr="006B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графы </w:t>
      </w:r>
      <w:r w:rsidRPr="006B2D7C">
        <w:rPr>
          <w:sz w:val="28"/>
          <w:szCs w:val="28"/>
        </w:rPr>
        <w:t>5 указывается тип приобретаемого авиационного топлива.</w:t>
      </w:r>
    </w:p>
    <w:p w:rsidR="00485096" w:rsidRPr="006B2D7C" w:rsidRDefault="00485096" w:rsidP="00485096">
      <w:pPr>
        <w:numPr>
          <w:ilvl w:val="0"/>
          <w:numId w:val="4"/>
        </w:numPr>
        <w:tabs>
          <w:tab w:val="clear" w:pos="900"/>
          <w:tab w:val="num" w:pos="284"/>
        </w:tabs>
        <w:adjustRightInd w:val="0"/>
        <w:ind w:left="284" w:hanging="284"/>
        <w:jc w:val="both"/>
        <w:rPr>
          <w:sz w:val="28"/>
          <w:szCs w:val="28"/>
        </w:rPr>
      </w:pPr>
      <w:r w:rsidRPr="006B2D7C">
        <w:rPr>
          <w:sz w:val="28"/>
          <w:szCs w:val="28"/>
        </w:rPr>
        <w:t>В ячейк</w:t>
      </w:r>
      <w:r>
        <w:rPr>
          <w:sz w:val="28"/>
          <w:szCs w:val="28"/>
        </w:rPr>
        <w:t>и графы</w:t>
      </w:r>
      <w:r w:rsidRPr="006B2D7C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6B2D7C">
        <w:rPr>
          <w:sz w:val="28"/>
          <w:szCs w:val="28"/>
        </w:rPr>
        <w:t xml:space="preserve"> заносится значение, равное произведению показателей ячейки</w:t>
      </w:r>
      <w:r>
        <w:rPr>
          <w:sz w:val="28"/>
          <w:szCs w:val="28"/>
        </w:rPr>
        <w:t xml:space="preserve"> графы</w:t>
      </w:r>
      <w:r w:rsidRPr="006B2D7C">
        <w:rPr>
          <w:sz w:val="28"/>
          <w:szCs w:val="28"/>
        </w:rPr>
        <w:t xml:space="preserve"> 11 и ячейки</w:t>
      </w:r>
      <w:r>
        <w:rPr>
          <w:sz w:val="28"/>
          <w:szCs w:val="28"/>
        </w:rPr>
        <w:t xml:space="preserve"> графы</w:t>
      </w:r>
      <w:r w:rsidRPr="006B2D7C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6B2D7C">
        <w:rPr>
          <w:sz w:val="28"/>
          <w:szCs w:val="28"/>
        </w:rPr>
        <w:t>.</w:t>
      </w:r>
    </w:p>
    <w:p w:rsidR="00485096" w:rsidRPr="008C02EA" w:rsidRDefault="00485096">
      <w:pPr>
        <w:spacing w:after="240"/>
        <w:rPr>
          <w:sz w:val="24"/>
          <w:szCs w:val="24"/>
        </w:rPr>
      </w:pPr>
    </w:p>
    <w:sectPr w:rsidR="00485096" w:rsidRPr="008C02EA" w:rsidSect="008D4360"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8D" w:rsidRDefault="009E348D">
      <w:r>
        <w:separator/>
      </w:r>
    </w:p>
  </w:endnote>
  <w:endnote w:type="continuationSeparator" w:id="0">
    <w:p w:rsidR="009E348D" w:rsidRDefault="009E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8D" w:rsidRDefault="009E348D">
      <w:r>
        <w:separator/>
      </w:r>
    </w:p>
  </w:footnote>
  <w:footnote w:type="continuationSeparator" w:id="0">
    <w:p w:rsidR="009E348D" w:rsidRDefault="009E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1DED"/>
    <w:multiLevelType w:val="hybridMultilevel"/>
    <w:tmpl w:val="4058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">
    <w:nsid w:val="755D50C4"/>
    <w:multiLevelType w:val="hybridMultilevel"/>
    <w:tmpl w:val="1ED2C39C"/>
    <w:lvl w:ilvl="0" w:tplc="69B6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4B"/>
    <w:rsid w:val="00007FC7"/>
    <w:rsid w:val="0002729B"/>
    <w:rsid w:val="00035EE6"/>
    <w:rsid w:val="00037BB3"/>
    <w:rsid w:val="000544D5"/>
    <w:rsid w:val="0007740B"/>
    <w:rsid w:val="00103B2E"/>
    <w:rsid w:val="00164367"/>
    <w:rsid w:val="00165FF5"/>
    <w:rsid w:val="00177069"/>
    <w:rsid w:val="00183518"/>
    <w:rsid w:val="00196F3E"/>
    <w:rsid w:val="00222475"/>
    <w:rsid w:val="0024184D"/>
    <w:rsid w:val="00251A36"/>
    <w:rsid w:val="002B29B7"/>
    <w:rsid w:val="002B7936"/>
    <w:rsid w:val="002C2B4A"/>
    <w:rsid w:val="002D0A01"/>
    <w:rsid w:val="00303C69"/>
    <w:rsid w:val="0031598F"/>
    <w:rsid w:val="00327AA2"/>
    <w:rsid w:val="00332E95"/>
    <w:rsid w:val="003468F9"/>
    <w:rsid w:val="003507DC"/>
    <w:rsid w:val="00352546"/>
    <w:rsid w:val="003829E5"/>
    <w:rsid w:val="00384C71"/>
    <w:rsid w:val="0041253A"/>
    <w:rsid w:val="00485096"/>
    <w:rsid w:val="004E5404"/>
    <w:rsid w:val="004E7861"/>
    <w:rsid w:val="004F7B67"/>
    <w:rsid w:val="00577D38"/>
    <w:rsid w:val="005C2B16"/>
    <w:rsid w:val="006029A7"/>
    <w:rsid w:val="006073A6"/>
    <w:rsid w:val="00631909"/>
    <w:rsid w:val="006736BA"/>
    <w:rsid w:val="0068676B"/>
    <w:rsid w:val="00686F2F"/>
    <w:rsid w:val="006C26FA"/>
    <w:rsid w:val="006D30B2"/>
    <w:rsid w:val="006E6EDD"/>
    <w:rsid w:val="00706F97"/>
    <w:rsid w:val="00710168"/>
    <w:rsid w:val="00750ACF"/>
    <w:rsid w:val="007565D0"/>
    <w:rsid w:val="00763819"/>
    <w:rsid w:val="00792CB2"/>
    <w:rsid w:val="00852DA8"/>
    <w:rsid w:val="0085664B"/>
    <w:rsid w:val="00866845"/>
    <w:rsid w:val="008C02EA"/>
    <w:rsid w:val="008D4360"/>
    <w:rsid w:val="008E2922"/>
    <w:rsid w:val="00957BD7"/>
    <w:rsid w:val="009A6911"/>
    <w:rsid w:val="009E348D"/>
    <w:rsid w:val="00A140B8"/>
    <w:rsid w:val="00A15239"/>
    <w:rsid w:val="00A15B4A"/>
    <w:rsid w:val="00A43288"/>
    <w:rsid w:val="00A523F1"/>
    <w:rsid w:val="00A637DF"/>
    <w:rsid w:val="00AA1E54"/>
    <w:rsid w:val="00AA39F3"/>
    <w:rsid w:val="00AE7D2A"/>
    <w:rsid w:val="00AF4F5B"/>
    <w:rsid w:val="00B02E61"/>
    <w:rsid w:val="00B1625F"/>
    <w:rsid w:val="00B409F2"/>
    <w:rsid w:val="00B63AEB"/>
    <w:rsid w:val="00B743ED"/>
    <w:rsid w:val="00BA1821"/>
    <w:rsid w:val="00BF781B"/>
    <w:rsid w:val="00C33775"/>
    <w:rsid w:val="00C35215"/>
    <w:rsid w:val="00C6641D"/>
    <w:rsid w:val="00C828C0"/>
    <w:rsid w:val="00CE6F23"/>
    <w:rsid w:val="00D4413F"/>
    <w:rsid w:val="00D97EA3"/>
    <w:rsid w:val="00DA5BB3"/>
    <w:rsid w:val="00DD721B"/>
    <w:rsid w:val="00DE62BE"/>
    <w:rsid w:val="00E15808"/>
    <w:rsid w:val="00E203D6"/>
    <w:rsid w:val="00E56C43"/>
    <w:rsid w:val="00EB2A22"/>
    <w:rsid w:val="00EE45AE"/>
    <w:rsid w:val="00EF4707"/>
    <w:rsid w:val="00EF6AD0"/>
    <w:rsid w:val="00F01E41"/>
    <w:rsid w:val="00F70641"/>
    <w:rsid w:val="00F846C4"/>
    <w:rsid w:val="00F859EC"/>
    <w:rsid w:val="00F94AB3"/>
    <w:rsid w:val="00F97E1B"/>
    <w:rsid w:val="00FA1F2B"/>
    <w:rsid w:val="00FA26A2"/>
    <w:rsid w:val="00FA50EE"/>
    <w:rsid w:val="00FB1D53"/>
    <w:rsid w:val="00FD79F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51A3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03B2E"/>
    <w:pPr>
      <w:suppressAutoHyphens/>
      <w:autoSpaceDE/>
      <w:autoSpaceDN/>
      <w:ind w:left="1276" w:hanging="1276"/>
      <w:jc w:val="both"/>
    </w:pPr>
    <w:rPr>
      <w:rFonts w:ascii="Arial" w:hAnsi="Arial"/>
      <w:b/>
      <w:sz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F01E4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8C02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15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51A3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03B2E"/>
    <w:pPr>
      <w:suppressAutoHyphens/>
      <w:autoSpaceDE/>
      <w:autoSpaceDN/>
      <w:ind w:left="1276" w:hanging="1276"/>
      <w:jc w:val="both"/>
    </w:pPr>
    <w:rPr>
      <w:rFonts w:ascii="Arial" w:hAnsi="Arial"/>
      <w:b/>
      <w:sz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F01E4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8C02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15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lk.ae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lk.a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306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9д-1</vt:lpstr>
    </vt:vector>
  </TitlesOfParts>
  <Company>КонсультантПлюс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9д-1</dc:title>
  <dc:creator>КонсультантПлюс</dc:creator>
  <cp:lastModifiedBy>Rev</cp:lastModifiedBy>
  <cp:revision>6</cp:revision>
  <cp:lastPrinted>2014-10-23T10:14:00Z</cp:lastPrinted>
  <dcterms:created xsi:type="dcterms:W3CDTF">2014-10-23T10:12:00Z</dcterms:created>
  <dcterms:modified xsi:type="dcterms:W3CDTF">2014-10-23T11:29:00Z</dcterms:modified>
</cp:coreProperties>
</file>